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6BC" w:rsidRDefault="00AC7370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</w:t>
      </w:r>
      <w:r w:rsidR="007F06BC">
        <w:rPr>
          <w:b/>
          <w:color w:val="FF0000"/>
          <w:sz w:val="44"/>
          <w:szCs w:val="44"/>
        </w:rPr>
        <w:t xml:space="preserve"> </w:t>
      </w:r>
    </w:p>
    <w:p w:rsidR="007F06BC" w:rsidRDefault="007F06BC">
      <w:pPr>
        <w:rPr>
          <w:b/>
          <w:color w:val="FF0000"/>
          <w:sz w:val="44"/>
          <w:szCs w:val="44"/>
        </w:rPr>
      </w:pPr>
    </w:p>
    <w:p w:rsidR="00FE4451" w:rsidRDefault="007F06BC">
      <w:pPr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                            </w:t>
      </w:r>
      <w:r w:rsidR="00AC7370">
        <w:rPr>
          <w:b/>
          <w:color w:val="FF0000"/>
          <w:sz w:val="44"/>
          <w:szCs w:val="44"/>
        </w:rPr>
        <w:t xml:space="preserve">      </w:t>
      </w:r>
      <w:r w:rsidR="00AC7370" w:rsidRPr="00AC7370">
        <w:rPr>
          <w:b/>
          <w:color w:val="FF0000"/>
          <w:sz w:val="44"/>
          <w:szCs w:val="44"/>
        </w:rPr>
        <w:t>ÖZDENETİM</w:t>
      </w:r>
    </w:p>
    <w:p w:rsidR="001F5468" w:rsidRDefault="001F5468">
      <w:pPr>
        <w:rPr>
          <w:b/>
          <w:i/>
          <w:color w:val="000000" w:themeColor="text1"/>
          <w:sz w:val="28"/>
          <w:szCs w:val="28"/>
        </w:rPr>
      </w:pPr>
      <w:r w:rsidRPr="001F5468">
        <w:rPr>
          <w:b/>
          <w:i/>
          <w:color w:val="000000" w:themeColor="text1"/>
          <w:sz w:val="28"/>
          <w:szCs w:val="28"/>
        </w:rPr>
        <w:t xml:space="preserve">     </w:t>
      </w:r>
      <w:r>
        <w:rPr>
          <w:b/>
          <w:i/>
          <w:color w:val="000000" w:themeColor="text1"/>
          <w:sz w:val="28"/>
          <w:szCs w:val="28"/>
        </w:rPr>
        <w:t>‘</w:t>
      </w:r>
      <w:r w:rsidRPr="001F5468">
        <w:rPr>
          <w:b/>
          <w:i/>
          <w:color w:val="000000" w:themeColor="text1"/>
          <w:sz w:val="28"/>
          <w:szCs w:val="28"/>
        </w:rPr>
        <w:t xml:space="preserve"> İnsanın en değerli anıları aile ocağında geçen çocukluğunun anıları oluyor. Ailede bir parçacık sevgi ve dirlik varsa, bu böyledir.</w:t>
      </w:r>
      <w:r>
        <w:rPr>
          <w:b/>
          <w:i/>
          <w:color w:val="000000" w:themeColor="text1"/>
          <w:sz w:val="28"/>
          <w:szCs w:val="28"/>
        </w:rPr>
        <w:t>’</w:t>
      </w:r>
    </w:p>
    <w:p w:rsidR="001F5468" w:rsidRDefault="001F5468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                                                                                     Dostoyevski</w:t>
      </w:r>
    </w:p>
    <w:p w:rsidR="001F5468" w:rsidRDefault="000B181C">
      <w:pPr>
        <w:rPr>
          <w:b/>
          <w:i/>
          <w:color w:val="000000" w:themeColor="text1"/>
          <w:sz w:val="28"/>
          <w:szCs w:val="28"/>
        </w:rPr>
      </w:pPr>
      <w:r>
        <w:rPr>
          <w:noProof/>
          <w:lang w:eastAsia="tr-TR"/>
        </w:rPr>
        <w:drawing>
          <wp:inline distT="0" distB="0" distL="0" distR="0" wp14:anchorId="158BF11C" wp14:editId="571E8B21">
            <wp:extent cx="5715000" cy="3981450"/>
            <wp:effectExtent l="0" t="0" r="0" b="0"/>
            <wp:docPr id="1" name="Resim 1" descr="Resim Galeri - Salon By Zeck | Çocuk Kuaför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im Galeri - Salon By Zeck | Çocuk Kuaförü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3" t="-34689" r="-2833" b="34689"/>
                    <a:stretch/>
                  </pic:blipFill>
                  <pic:spPr bwMode="auto">
                    <a:xfrm>
                      <a:off x="0" y="0"/>
                      <a:ext cx="57150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3700" w:rsidRDefault="00DA3700">
      <w:pPr>
        <w:rPr>
          <w:b/>
          <w:i/>
          <w:color w:val="000000" w:themeColor="text1"/>
          <w:sz w:val="28"/>
          <w:szCs w:val="28"/>
        </w:rPr>
      </w:pPr>
    </w:p>
    <w:p w:rsidR="00DA3700" w:rsidRDefault="00DA3700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Öz denetim çocuğun akademik hayatında, akranları arasında, aile yanında yani bulunduğu her yerde hareketlerini ve söylediklerini kontrol edebilmesidir.</w:t>
      </w:r>
    </w:p>
    <w:p w:rsidR="00DA3700" w:rsidRDefault="00DA3700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Çocuk yalnızca motor becerilerini ve sözel ifadelerini değil bunun yoğunluğunu, süresi</w:t>
      </w:r>
      <w:r w:rsidR="00CE160E">
        <w:rPr>
          <w:b/>
          <w:i/>
          <w:color w:val="000000" w:themeColor="text1"/>
          <w:sz w:val="28"/>
          <w:szCs w:val="28"/>
        </w:rPr>
        <w:t>ni, ne sıklıkla olduğunu da kontrol edebiliyorsa bu beceriye sahiptir.</w:t>
      </w:r>
    </w:p>
    <w:p w:rsidR="007F06BC" w:rsidRDefault="007F06BC">
      <w:pPr>
        <w:rPr>
          <w:b/>
          <w:i/>
          <w:color w:val="000000" w:themeColor="text1"/>
          <w:sz w:val="28"/>
          <w:szCs w:val="28"/>
        </w:rPr>
      </w:pPr>
    </w:p>
    <w:p w:rsidR="007F06BC" w:rsidRDefault="007F06BC">
      <w:pPr>
        <w:rPr>
          <w:b/>
          <w:i/>
          <w:color w:val="000000" w:themeColor="text1"/>
          <w:sz w:val="28"/>
          <w:szCs w:val="28"/>
        </w:rPr>
      </w:pPr>
    </w:p>
    <w:p w:rsidR="007F06BC" w:rsidRDefault="007F06BC">
      <w:pPr>
        <w:rPr>
          <w:b/>
          <w:i/>
          <w:color w:val="000000" w:themeColor="text1"/>
          <w:sz w:val="28"/>
          <w:szCs w:val="28"/>
        </w:rPr>
      </w:pPr>
    </w:p>
    <w:p w:rsidR="007F06BC" w:rsidRDefault="007F06BC">
      <w:pPr>
        <w:rPr>
          <w:b/>
          <w:i/>
          <w:color w:val="000000" w:themeColor="text1"/>
          <w:sz w:val="28"/>
          <w:szCs w:val="28"/>
        </w:rPr>
      </w:pPr>
    </w:p>
    <w:p w:rsidR="007F06BC" w:rsidRDefault="007F06BC">
      <w:pPr>
        <w:rPr>
          <w:b/>
          <w:i/>
          <w:color w:val="000000" w:themeColor="text1"/>
          <w:sz w:val="28"/>
          <w:szCs w:val="28"/>
        </w:rPr>
      </w:pPr>
    </w:p>
    <w:p w:rsidR="007F06BC" w:rsidRDefault="007F06BC">
      <w:pPr>
        <w:rPr>
          <w:b/>
          <w:i/>
          <w:color w:val="000000" w:themeColor="text1"/>
          <w:sz w:val="28"/>
          <w:szCs w:val="28"/>
        </w:rPr>
      </w:pPr>
    </w:p>
    <w:p w:rsidR="007F06BC" w:rsidRDefault="007F06BC">
      <w:pPr>
        <w:rPr>
          <w:b/>
          <w:i/>
          <w:color w:val="000000" w:themeColor="text1"/>
          <w:sz w:val="36"/>
          <w:szCs w:val="36"/>
        </w:rPr>
      </w:pPr>
      <w:r w:rsidRPr="007F06BC">
        <w:rPr>
          <w:b/>
          <w:i/>
          <w:color w:val="000000" w:themeColor="text1"/>
          <w:sz w:val="36"/>
          <w:szCs w:val="36"/>
        </w:rPr>
        <w:t xml:space="preserve">         </w:t>
      </w:r>
      <w:r>
        <w:rPr>
          <w:b/>
          <w:i/>
          <w:color w:val="000000" w:themeColor="text1"/>
          <w:sz w:val="36"/>
          <w:szCs w:val="36"/>
        </w:rPr>
        <w:t xml:space="preserve">    </w:t>
      </w:r>
    </w:p>
    <w:p w:rsidR="007F06BC" w:rsidRDefault="007F06BC">
      <w:pPr>
        <w:rPr>
          <w:b/>
          <w:i/>
          <w:color w:val="FF0000"/>
          <w:sz w:val="36"/>
          <w:szCs w:val="36"/>
        </w:rPr>
      </w:pPr>
      <w:r>
        <w:rPr>
          <w:b/>
          <w:i/>
          <w:color w:val="000000" w:themeColor="text1"/>
          <w:sz w:val="36"/>
          <w:szCs w:val="36"/>
        </w:rPr>
        <w:t xml:space="preserve">                </w:t>
      </w:r>
      <w:r w:rsidRPr="007F06BC">
        <w:rPr>
          <w:b/>
          <w:i/>
          <w:color w:val="000000" w:themeColor="text1"/>
          <w:sz w:val="36"/>
          <w:szCs w:val="36"/>
        </w:rPr>
        <w:t xml:space="preserve"> </w:t>
      </w:r>
      <w:r w:rsidR="00A52D1B">
        <w:rPr>
          <w:b/>
          <w:i/>
          <w:color w:val="FF0000"/>
          <w:sz w:val="36"/>
          <w:szCs w:val="36"/>
        </w:rPr>
        <w:t xml:space="preserve">ÇOCUKLARA </w:t>
      </w:r>
      <w:r w:rsidRPr="007F06BC">
        <w:rPr>
          <w:b/>
          <w:i/>
          <w:color w:val="FF0000"/>
          <w:sz w:val="36"/>
          <w:szCs w:val="36"/>
        </w:rPr>
        <w:t>ÖZ DENETİM NASIL KAZANDIRILIR?</w:t>
      </w:r>
    </w:p>
    <w:p w:rsidR="007F06BC" w:rsidRPr="007F06BC" w:rsidRDefault="007F06BC">
      <w:pPr>
        <w:rPr>
          <w:b/>
          <w:i/>
          <w:color w:val="FF0000"/>
          <w:sz w:val="40"/>
          <w:szCs w:val="40"/>
        </w:rPr>
      </w:pPr>
    </w:p>
    <w:p w:rsidR="007F06BC" w:rsidRPr="007F06BC" w:rsidRDefault="007F06BC" w:rsidP="007F06BC">
      <w:pPr>
        <w:pStyle w:val="ListeParagraf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Çocuklara rol model olmak</w:t>
      </w:r>
    </w:p>
    <w:p w:rsidR="007F06BC" w:rsidRPr="007F06BC" w:rsidRDefault="007F06BC" w:rsidP="007F06BC">
      <w:pPr>
        <w:pStyle w:val="ListeParagraf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Kuralları çocukların yaş grubuna uygun belirlemek</w:t>
      </w:r>
    </w:p>
    <w:p w:rsidR="007F06BC" w:rsidRPr="007F06BC" w:rsidRDefault="007F06BC" w:rsidP="007F06BC">
      <w:pPr>
        <w:pStyle w:val="ListeParagraf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Zaman yönetme ve kontrol etme noktasında destek olmak</w:t>
      </w:r>
    </w:p>
    <w:p w:rsidR="007F06BC" w:rsidRPr="007F06BC" w:rsidRDefault="007F06BC" w:rsidP="007F06BC">
      <w:pPr>
        <w:pStyle w:val="ListeParagraf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Gerekli görüldüğü durumda uzman desteği almak</w:t>
      </w:r>
    </w:p>
    <w:p w:rsidR="007F06BC" w:rsidRPr="007F06BC" w:rsidRDefault="007F06BC" w:rsidP="007F06BC">
      <w:pPr>
        <w:pStyle w:val="ListeParagraf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Problem çözme becerilerini geliştirmek</w:t>
      </w:r>
    </w:p>
    <w:p w:rsidR="007F06BC" w:rsidRPr="007F06BC" w:rsidRDefault="007F06BC" w:rsidP="007F06BC">
      <w:pPr>
        <w:pStyle w:val="ListeParagraf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Sorumlulukları ile ilgili farkındalık kazandırmak</w:t>
      </w:r>
    </w:p>
    <w:p w:rsidR="007F06BC" w:rsidRPr="007F06BC" w:rsidRDefault="007F06BC" w:rsidP="007F06BC">
      <w:pPr>
        <w:pStyle w:val="ListeParagraf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İletişime açık olup, çocuğa kendisini ifade edebileceği bir ortam sunmak</w:t>
      </w:r>
    </w:p>
    <w:p w:rsidR="007F06BC" w:rsidRPr="007F06BC" w:rsidRDefault="007F06BC" w:rsidP="007F06BC">
      <w:pPr>
        <w:pStyle w:val="ListeParagraf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Çocuğa karşı sabırlı olmak</w:t>
      </w:r>
    </w:p>
    <w:p w:rsidR="007F06BC" w:rsidRPr="007F06BC" w:rsidRDefault="007F06BC" w:rsidP="007F06BC">
      <w:pPr>
        <w:pStyle w:val="ListeParagraf"/>
        <w:numPr>
          <w:ilvl w:val="0"/>
          <w:numId w:val="1"/>
        </w:numPr>
        <w:rPr>
          <w:b/>
          <w:i/>
          <w:color w:val="FF0000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Çocuğa bireysel alan tanımak ve müdahale etmemek</w:t>
      </w:r>
    </w:p>
    <w:p w:rsidR="007F06BC" w:rsidRDefault="007F06BC" w:rsidP="007F06BC">
      <w:pPr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</w:t>
      </w:r>
    </w:p>
    <w:p w:rsidR="007F06BC" w:rsidRDefault="007F06BC" w:rsidP="007F06BC">
      <w:pPr>
        <w:rPr>
          <w:b/>
          <w:i/>
          <w:color w:val="FF0000"/>
          <w:sz w:val="28"/>
          <w:szCs w:val="28"/>
        </w:rPr>
      </w:pPr>
    </w:p>
    <w:p w:rsidR="007F06BC" w:rsidRDefault="007F06BC" w:rsidP="007F06BC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>Her çocuk farklı özelliklere farklı genetik yatkınlıklarla dünyaya gelir, o yüzden her çocuktan beklentimiz aynı olmamalıdır.</w:t>
      </w:r>
    </w:p>
    <w:p w:rsidR="00953886" w:rsidRDefault="005F71EE" w:rsidP="00953886">
      <w:pPr>
        <w:ind w:left="720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Her çocuk kendi sorumluğunu </w:t>
      </w:r>
      <w:r w:rsidR="00540707">
        <w:rPr>
          <w:b/>
          <w:i/>
          <w:color w:val="000000" w:themeColor="text1"/>
          <w:sz w:val="28"/>
          <w:szCs w:val="28"/>
        </w:rPr>
        <w:t>almaya, kendini denetlemeye farklı zamanlarda hazır olmaktadır.</w:t>
      </w:r>
      <w:r w:rsidR="00953886">
        <w:rPr>
          <w:b/>
          <w:i/>
          <w:color w:val="000000" w:themeColor="text1"/>
          <w:sz w:val="28"/>
          <w:szCs w:val="28"/>
        </w:rPr>
        <w:t xml:space="preserve"> </w:t>
      </w:r>
      <w:r w:rsidR="00540707">
        <w:rPr>
          <w:b/>
          <w:i/>
          <w:color w:val="000000" w:themeColor="text1"/>
          <w:sz w:val="28"/>
          <w:szCs w:val="28"/>
        </w:rPr>
        <w:t>Bu nedenle çocuğun öz denetimini geliştirmek için</w:t>
      </w:r>
      <w:r w:rsidR="00953886">
        <w:rPr>
          <w:b/>
          <w:i/>
          <w:color w:val="000000" w:themeColor="text1"/>
          <w:sz w:val="28"/>
          <w:szCs w:val="28"/>
        </w:rPr>
        <w:t xml:space="preserve"> çocuğa sorumluluk yüklenmeli, hata yapmasına izin verilmelidir. Çocuklar hataları sonucunda doğruyu yanlışı öğrenip sonraki aşamaları buna göre ilerletecektir.</w:t>
      </w:r>
    </w:p>
    <w:p w:rsidR="00953886" w:rsidRDefault="00953886" w:rsidP="00953886">
      <w:pPr>
        <w:ind w:left="720"/>
        <w:rPr>
          <w:b/>
          <w:i/>
          <w:color w:val="000000" w:themeColor="text1"/>
          <w:sz w:val="28"/>
          <w:szCs w:val="28"/>
        </w:rPr>
      </w:pPr>
    </w:p>
    <w:p w:rsidR="00953886" w:rsidRDefault="00A52D1B" w:rsidP="0095388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Çocukların</w:t>
      </w:r>
      <w:r w:rsidR="00953886">
        <w:rPr>
          <w:b/>
          <w:i/>
          <w:color w:val="000000" w:themeColor="text1"/>
          <w:sz w:val="28"/>
          <w:szCs w:val="28"/>
        </w:rPr>
        <w:t xml:space="preserve"> öz denetim kazanmaları kısa süreli bir olay değil, zaman alan bir süreç-</w:t>
      </w:r>
    </w:p>
    <w:p w:rsidR="00953886" w:rsidRDefault="00953886" w:rsidP="0095388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 </w:t>
      </w:r>
      <w:proofErr w:type="gramStart"/>
      <w:r>
        <w:rPr>
          <w:b/>
          <w:i/>
          <w:color w:val="000000" w:themeColor="text1"/>
          <w:sz w:val="28"/>
          <w:szCs w:val="28"/>
        </w:rPr>
        <w:t>tir</w:t>
      </w:r>
      <w:proofErr w:type="gramEnd"/>
      <w:r>
        <w:rPr>
          <w:b/>
          <w:i/>
          <w:color w:val="000000" w:themeColor="text1"/>
          <w:sz w:val="28"/>
          <w:szCs w:val="28"/>
        </w:rPr>
        <w:t>.</w:t>
      </w:r>
      <w:r w:rsidR="00A52D1B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Zaman alan süreçler çocukta kaygıya neden olabilmektedir, kaygının giderilmesi </w:t>
      </w:r>
    </w:p>
    <w:p w:rsidR="00953886" w:rsidRDefault="00953886" w:rsidP="00953886">
      <w:pPr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          </w:t>
      </w:r>
      <w:proofErr w:type="gramStart"/>
      <w:r>
        <w:rPr>
          <w:b/>
          <w:i/>
          <w:color w:val="000000" w:themeColor="text1"/>
          <w:sz w:val="28"/>
          <w:szCs w:val="28"/>
        </w:rPr>
        <w:t>ebeveynlerin</w:t>
      </w:r>
      <w:proofErr w:type="gramEnd"/>
      <w:r>
        <w:rPr>
          <w:b/>
          <w:i/>
          <w:color w:val="000000" w:themeColor="text1"/>
          <w:sz w:val="28"/>
          <w:szCs w:val="28"/>
        </w:rPr>
        <w:t xml:space="preserve"> sabrı ve desteği çok önemlidir.</w:t>
      </w:r>
    </w:p>
    <w:p w:rsidR="00953886" w:rsidRDefault="00953886" w:rsidP="00953886">
      <w:pPr>
        <w:rPr>
          <w:b/>
          <w:i/>
          <w:color w:val="000000" w:themeColor="text1"/>
          <w:sz w:val="28"/>
          <w:szCs w:val="28"/>
        </w:rPr>
      </w:pPr>
    </w:p>
    <w:p w:rsidR="00953886" w:rsidRPr="007F06BC" w:rsidRDefault="00953886" w:rsidP="00953886">
      <w:pPr>
        <w:rPr>
          <w:b/>
          <w:i/>
          <w:color w:val="000000" w:themeColor="text1"/>
          <w:sz w:val="28"/>
          <w:szCs w:val="28"/>
        </w:rPr>
      </w:pPr>
    </w:p>
    <w:p w:rsidR="007F06BC" w:rsidRDefault="007F06BC">
      <w:pPr>
        <w:rPr>
          <w:b/>
          <w:i/>
          <w:color w:val="FF0000"/>
          <w:sz w:val="36"/>
          <w:szCs w:val="36"/>
        </w:rPr>
      </w:pPr>
    </w:p>
    <w:p w:rsidR="00016AA2" w:rsidRDefault="00016AA2">
      <w:pPr>
        <w:rPr>
          <w:b/>
          <w:i/>
          <w:color w:val="FF0000"/>
          <w:sz w:val="36"/>
          <w:szCs w:val="36"/>
        </w:rPr>
      </w:pPr>
    </w:p>
    <w:p w:rsidR="00016AA2" w:rsidRDefault="00016AA2">
      <w:pPr>
        <w:rPr>
          <w:b/>
          <w:i/>
          <w:color w:val="FF0000"/>
          <w:sz w:val="36"/>
          <w:szCs w:val="36"/>
        </w:rPr>
      </w:pPr>
      <w:bookmarkStart w:id="0" w:name="_GoBack"/>
      <w:bookmarkEnd w:id="0"/>
    </w:p>
    <w:sectPr w:rsidR="00016AA2" w:rsidSect="007F06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236A6"/>
    <w:multiLevelType w:val="hybridMultilevel"/>
    <w:tmpl w:val="39ACDB00"/>
    <w:lvl w:ilvl="0" w:tplc="6D9ECB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36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70"/>
    <w:rsid w:val="00016AA2"/>
    <w:rsid w:val="00056685"/>
    <w:rsid w:val="000B181C"/>
    <w:rsid w:val="00122583"/>
    <w:rsid w:val="001F5468"/>
    <w:rsid w:val="00540707"/>
    <w:rsid w:val="005F71EE"/>
    <w:rsid w:val="00647956"/>
    <w:rsid w:val="00673E36"/>
    <w:rsid w:val="007F06BC"/>
    <w:rsid w:val="00953886"/>
    <w:rsid w:val="00985F59"/>
    <w:rsid w:val="00A52D1B"/>
    <w:rsid w:val="00AC7370"/>
    <w:rsid w:val="00CE160E"/>
    <w:rsid w:val="00D611E9"/>
    <w:rsid w:val="00DA3700"/>
    <w:rsid w:val="00E32DA0"/>
    <w:rsid w:val="00F044C6"/>
    <w:rsid w:val="00FE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F466"/>
  <w15:chartTrackingRefBased/>
  <w15:docId w15:val="{0AB0DB8C-743C-48B5-A380-623C4B34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0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gonca</cp:lastModifiedBy>
  <cp:revision>14</cp:revision>
  <dcterms:created xsi:type="dcterms:W3CDTF">2024-02-28T09:59:00Z</dcterms:created>
  <dcterms:modified xsi:type="dcterms:W3CDTF">2024-03-05T10:17:00Z</dcterms:modified>
</cp:coreProperties>
</file>